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>Информация по состоянию дорог регионального значения из-за паводка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Дополнительно закрыли движение на дороге Ивантеевка - Ивановка - Горелый Гай - </w:t>
      </w:r>
      <w:proofErr w:type="spellStart"/>
      <w:r w:rsidRPr="00BC3736">
        <w:rPr>
          <w:rFonts w:ascii="PT Astra Serif" w:hAnsi="PT Astra Serif"/>
          <w:sz w:val="28"/>
          <w:szCs w:val="28"/>
        </w:rPr>
        <w:t>Яблоновый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Гай - Канаевка - ж. </w:t>
      </w:r>
      <w:proofErr w:type="gramStart"/>
      <w:r w:rsidRPr="00BC3736">
        <w:rPr>
          <w:rFonts w:ascii="PT Astra Serif" w:hAnsi="PT Astra Serif"/>
          <w:sz w:val="28"/>
          <w:szCs w:val="28"/>
        </w:rPr>
        <w:t>-д</w:t>
      </w:r>
      <w:proofErr w:type="gramEnd"/>
      <w:r w:rsidRPr="00BC3736">
        <w:rPr>
          <w:rFonts w:ascii="PT Astra Serif" w:hAnsi="PT Astra Serif"/>
          <w:sz w:val="28"/>
          <w:szCs w:val="28"/>
        </w:rPr>
        <w:t xml:space="preserve">. станция </w:t>
      </w:r>
      <w:proofErr w:type="spellStart"/>
      <w:r w:rsidRPr="00BC3736">
        <w:rPr>
          <w:rFonts w:ascii="PT Astra Serif" w:hAnsi="PT Astra Serif"/>
          <w:sz w:val="28"/>
          <w:szCs w:val="28"/>
        </w:rPr>
        <w:t>Клевенка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(Ивантеевский район)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>Движение по следующим дорогам ограничено: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Перелюб - Натальин Яр - </w:t>
      </w:r>
      <w:proofErr w:type="spellStart"/>
      <w:r w:rsidRPr="00BC3736">
        <w:rPr>
          <w:rFonts w:ascii="PT Astra Serif" w:hAnsi="PT Astra Serif"/>
          <w:sz w:val="28"/>
          <w:szCs w:val="28"/>
        </w:rPr>
        <w:t>Тараховка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(Перелюбский район)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Озинки - </w:t>
      </w:r>
      <w:proofErr w:type="spellStart"/>
      <w:r w:rsidRPr="00BC3736">
        <w:rPr>
          <w:rFonts w:ascii="PT Astra Serif" w:hAnsi="PT Astra Serif"/>
          <w:sz w:val="28"/>
          <w:szCs w:val="28"/>
        </w:rPr>
        <w:t>Пигари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- </w:t>
      </w:r>
      <w:proofErr w:type="spellStart"/>
      <w:r w:rsidRPr="00BC3736">
        <w:rPr>
          <w:rFonts w:ascii="PT Astra Serif" w:hAnsi="PT Astra Serif"/>
          <w:sz w:val="28"/>
          <w:szCs w:val="28"/>
        </w:rPr>
        <w:t>Первоцелинный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C3736">
        <w:rPr>
          <w:rFonts w:ascii="PT Astra Serif" w:hAnsi="PT Astra Serif"/>
          <w:sz w:val="28"/>
          <w:szCs w:val="28"/>
        </w:rPr>
        <w:t>Озинский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район)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Старая Жуковка - </w:t>
      </w:r>
      <w:proofErr w:type="spellStart"/>
      <w:r w:rsidRPr="00BC3736">
        <w:rPr>
          <w:rFonts w:ascii="PT Astra Serif" w:hAnsi="PT Astra Serif"/>
          <w:sz w:val="28"/>
          <w:szCs w:val="28"/>
        </w:rPr>
        <w:t>Максимовка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- Ключи (Базарно-Карабулакский район)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Также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Движение закрыто на следующих автодорогах: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>- автомобильная дорога "Демьяс - Восточный" (</w:t>
      </w:r>
      <w:proofErr w:type="spellStart"/>
      <w:r w:rsidRPr="00BC3736">
        <w:rPr>
          <w:rFonts w:ascii="PT Astra Serif" w:hAnsi="PT Astra Serif"/>
          <w:sz w:val="28"/>
          <w:szCs w:val="28"/>
        </w:rPr>
        <w:t>Дергачевский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район)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C3736">
        <w:rPr>
          <w:rFonts w:ascii="PT Astra Serif" w:hAnsi="PT Astra Serif"/>
          <w:sz w:val="28"/>
          <w:szCs w:val="28"/>
        </w:rPr>
        <w:t>автоподъезд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к мостовому переходу через р. Хопер у д. </w:t>
      </w:r>
      <w:proofErr w:type="spellStart"/>
      <w:r w:rsidRPr="00BC3736">
        <w:rPr>
          <w:rFonts w:ascii="PT Astra Serif" w:hAnsi="PT Astra Serif"/>
          <w:sz w:val="28"/>
          <w:szCs w:val="28"/>
        </w:rPr>
        <w:t>Нестеровка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(Ртищевский район)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Движение открыто с ограничением: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C3736">
        <w:rPr>
          <w:rFonts w:ascii="PT Astra Serif" w:hAnsi="PT Astra Serif"/>
          <w:sz w:val="28"/>
          <w:szCs w:val="28"/>
        </w:rPr>
        <w:t>автоподъезд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BC3736">
        <w:rPr>
          <w:rFonts w:ascii="PT Astra Serif" w:hAnsi="PT Astra Serif"/>
          <w:sz w:val="28"/>
          <w:szCs w:val="28"/>
        </w:rPr>
        <w:t>д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C3736">
        <w:rPr>
          <w:rFonts w:ascii="PT Astra Serif" w:hAnsi="PT Astra Serif"/>
          <w:sz w:val="28"/>
          <w:szCs w:val="28"/>
        </w:rPr>
        <w:t>Балашов-п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. Октябрьский к с. </w:t>
      </w:r>
      <w:proofErr w:type="spellStart"/>
      <w:r w:rsidRPr="00BC3736">
        <w:rPr>
          <w:rFonts w:ascii="PT Astra Serif" w:hAnsi="PT Astra Serif"/>
          <w:sz w:val="28"/>
          <w:szCs w:val="28"/>
        </w:rPr>
        <w:t>Пады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(Балашовский район)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Ахмат – </w:t>
      </w:r>
      <w:proofErr w:type="gramStart"/>
      <w:r w:rsidRPr="00BC3736">
        <w:rPr>
          <w:rFonts w:ascii="PT Astra Serif" w:hAnsi="PT Astra Serif"/>
          <w:sz w:val="28"/>
          <w:szCs w:val="28"/>
        </w:rPr>
        <w:t>Интернациональное</w:t>
      </w:r>
      <w:proofErr w:type="gramEnd"/>
      <w:r w:rsidRPr="00BC3736">
        <w:rPr>
          <w:rFonts w:ascii="PT Astra Serif" w:hAnsi="PT Astra Serif"/>
          <w:sz w:val="28"/>
          <w:szCs w:val="28"/>
        </w:rPr>
        <w:t xml:space="preserve"> (Краснокутский район)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Норки - </w:t>
      </w:r>
      <w:proofErr w:type="gramStart"/>
      <w:r w:rsidRPr="00BC3736">
        <w:rPr>
          <w:rFonts w:ascii="PT Astra Serif" w:hAnsi="PT Astra Serif"/>
          <w:sz w:val="28"/>
          <w:szCs w:val="28"/>
        </w:rPr>
        <w:t>Верхний</w:t>
      </w:r>
      <w:proofErr w:type="gramEnd"/>
      <w:r w:rsidRPr="00BC37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C3736">
        <w:rPr>
          <w:rFonts w:ascii="PT Astra Serif" w:hAnsi="PT Astra Serif"/>
          <w:sz w:val="28"/>
          <w:szCs w:val="28"/>
        </w:rPr>
        <w:t>Еруслан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(Краснокутский район)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lastRenderedPageBreak/>
        <w:t xml:space="preserve">Движение открыто с ограничением означает, что установлены сигнальные вехи для обозначения створа проезжей части, дорожные знаки, дежурит техника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Также ограничено движение на следующих автодорогах: 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>- а/</w:t>
      </w:r>
      <w:proofErr w:type="spellStart"/>
      <w:r w:rsidRPr="00BC3736">
        <w:rPr>
          <w:rFonts w:ascii="PT Astra Serif" w:hAnsi="PT Astra Serif"/>
          <w:sz w:val="28"/>
          <w:szCs w:val="28"/>
        </w:rPr>
        <w:t>п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к </w:t>
      </w:r>
      <w:proofErr w:type="spellStart"/>
      <w:r w:rsidRPr="00BC3736">
        <w:rPr>
          <w:rFonts w:ascii="PT Astra Serif" w:hAnsi="PT Astra Serif"/>
          <w:sz w:val="28"/>
          <w:szCs w:val="28"/>
        </w:rPr>
        <w:t>с</w:t>
      </w:r>
      <w:proofErr w:type="gramStart"/>
      <w:r w:rsidRPr="00BC3736">
        <w:rPr>
          <w:rFonts w:ascii="PT Astra Serif" w:hAnsi="PT Astra Serif"/>
          <w:sz w:val="28"/>
          <w:szCs w:val="28"/>
        </w:rPr>
        <w:t>.А</w:t>
      </w:r>
      <w:proofErr w:type="gramEnd"/>
      <w:r w:rsidRPr="00BC3736">
        <w:rPr>
          <w:rFonts w:ascii="PT Astra Serif" w:hAnsi="PT Astra Serif"/>
          <w:sz w:val="28"/>
          <w:szCs w:val="28"/>
        </w:rPr>
        <w:t>таевка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BC3736">
        <w:rPr>
          <w:rFonts w:ascii="PT Astra Serif" w:hAnsi="PT Astra Serif"/>
          <w:sz w:val="28"/>
          <w:szCs w:val="28"/>
        </w:rPr>
        <w:t>д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 "</w:t>
      </w:r>
      <w:proofErr w:type="spellStart"/>
      <w:r w:rsidRPr="00BC3736">
        <w:rPr>
          <w:rFonts w:ascii="PT Astra Serif" w:hAnsi="PT Astra Serif"/>
          <w:sz w:val="28"/>
          <w:szCs w:val="28"/>
        </w:rPr>
        <w:t>Шереметьевка-Урицкое-Широкий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C3736">
        <w:rPr>
          <w:rFonts w:ascii="PT Astra Serif" w:hAnsi="PT Astra Serif"/>
          <w:sz w:val="28"/>
          <w:szCs w:val="28"/>
        </w:rPr>
        <w:t>Карамыш-Большие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Копены" (</w:t>
      </w:r>
      <w:proofErr w:type="spellStart"/>
      <w:r w:rsidRPr="00BC3736">
        <w:rPr>
          <w:rFonts w:ascii="PT Astra Serif" w:hAnsi="PT Astra Serif"/>
          <w:sz w:val="28"/>
          <w:szCs w:val="28"/>
        </w:rPr>
        <w:t>Лысогорский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район)</w:t>
      </w:r>
    </w:p>
    <w:p w:rsidR="00BC3736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>- а/</w:t>
      </w:r>
      <w:proofErr w:type="spellStart"/>
      <w:proofErr w:type="gramStart"/>
      <w:r w:rsidRPr="00BC373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BC3736">
        <w:rPr>
          <w:rFonts w:ascii="PT Astra Serif" w:hAnsi="PT Astra Serif"/>
          <w:sz w:val="28"/>
          <w:szCs w:val="28"/>
        </w:rPr>
        <w:t xml:space="preserve"> к с. </w:t>
      </w:r>
      <w:proofErr w:type="spellStart"/>
      <w:r w:rsidRPr="00BC3736">
        <w:rPr>
          <w:rFonts w:ascii="PT Astra Serif" w:hAnsi="PT Astra Serif"/>
          <w:sz w:val="28"/>
          <w:szCs w:val="28"/>
        </w:rPr>
        <w:t>Невежкино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от автомобильной дороги «Шереметьевка-Урицкое– Широкий Карамыш - Большие Копены» (</w:t>
      </w:r>
      <w:proofErr w:type="spellStart"/>
      <w:r w:rsidRPr="00BC3736">
        <w:rPr>
          <w:rFonts w:ascii="PT Astra Serif" w:hAnsi="PT Astra Serif"/>
          <w:sz w:val="28"/>
          <w:szCs w:val="28"/>
        </w:rPr>
        <w:t>Лысогорский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район)</w:t>
      </w:r>
    </w:p>
    <w:p w:rsidR="0070495B" w:rsidRPr="00BC3736" w:rsidRDefault="00BC3736" w:rsidP="00BC3736">
      <w:pPr>
        <w:rPr>
          <w:rFonts w:ascii="PT Astra Serif" w:hAnsi="PT Astra Serif"/>
          <w:sz w:val="28"/>
          <w:szCs w:val="28"/>
        </w:rPr>
      </w:pPr>
      <w:r w:rsidRPr="00BC3736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C3736">
        <w:rPr>
          <w:rFonts w:ascii="PT Astra Serif" w:hAnsi="PT Astra Serif"/>
          <w:sz w:val="28"/>
          <w:szCs w:val="28"/>
        </w:rPr>
        <w:t>автоподъезд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C3736">
        <w:rPr>
          <w:rFonts w:ascii="PT Astra Serif" w:hAnsi="PT Astra Serif"/>
          <w:sz w:val="28"/>
          <w:szCs w:val="28"/>
        </w:rPr>
        <w:t>к</w:t>
      </w:r>
      <w:proofErr w:type="gramEnd"/>
      <w:r w:rsidRPr="00BC3736">
        <w:rPr>
          <w:rFonts w:ascii="PT Astra Serif" w:hAnsi="PT Astra Serif"/>
          <w:sz w:val="28"/>
          <w:szCs w:val="28"/>
        </w:rPr>
        <w:t xml:space="preserve"> с. Песчанка </w:t>
      </w:r>
      <w:proofErr w:type="spellStart"/>
      <w:r w:rsidRPr="00BC3736">
        <w:rPr>
          <w:rFonts w:ascii="PT Astra Serif" w:hAnsi="PT Astra Serif"/>
          <w:sz w:val="28"/>
          <w:szCs w:val="28"/>
        </w:rPr>
        <w:t>ота</w:t>
      </w:r>
      <w:proofErr w:type="spellEnd"/>
      <w:r w:rsidRPr="00BC3736">
        <w:rPr>
          <w:rFonts w:ascii="PT Astra Serif" w:hAnsi="PT Astra Serif"/>
          <w:sz w:val="28"/>
          <w:szCs w:val="28"/>
        </w:rPr>
        <w:t>/</w:t>
      </w:r>
      <w:proofErr w:type="spellStart"/>
      <w:r w:rsidRPr="00BC3736">
        <w:rPr>
          <w:rFonts w:ascii="PT Astra Serif" w:hAnsi="PT Astra Serif"/>
          <w:sz w:val="28"/>
          <w:szCs w:val="28"/>
        </w:rPr>
        <w:t>д</w:t>
      </w:r>
      <w:proofErr w:type="spellEnd"/>
      <w:r w:rsidRPr="00BC3736">
        <w:rPr>
          <w:rFonts w:ascii="PT Astra Serif" w:hAnsi="PT Astra Serif"/>
          <w:sz w:val="28"/>
          <w:szCs w:val="28"/>
        </w:rPr>
        <w:t xml:space="preserve"> "Самойловка - Казачка" (Самойловский район)</w:t>
      </w:r>
    </w:p>
    <w:sectPr w:rsidR="0070495B" w:rsidRPr="00BC3736" w:rsidSect="0070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C3736"/>
    <w:rsid w:val="0070495B"/>
    <w:rsid w:val="00BC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2023-03-11T18:28:00Z</dcterms:created>
  <dcterms:modified xsi:type="dcterms:W3CDTF">2023-03-11T18:34:00Z</dcterms:modified>
</cp:coreProperties>
</file>